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F8588" w14:textId="586D6D89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6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temelju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članka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24. -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26.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Zakona</w:t>
      </w:r>
      <w:r w:rsidRPr="005150FE">
        <w:rPr>
          <w:rFonts w:ascii="Times New Roman" w:eastAsia="Times New Roman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predškolskom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odgoju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obrazovanju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(Narodne</w:t>
      </w:r>
      <w:r w:rsidRPr="005150FE">
        <w:rPr>
          <w:rFonts w:ascii="Times New Roman" w:eastAsia="Times New Roman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novine</w:t>
      </w:r>
      <w:r w:rsidRPr="005150FE">
        <w:rPr>
          <w:rFonts w:ascii="Times New Roman" w:eastAsia="Times New Roman" w:hAnsi="Times New Roman" w:cs="Times New Roman"/>
          <w:spacing w:val="-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broj 10/97, 107/07, 94/13, 98/19, 57/22 i 101/23),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članka 47. Statuta Dječjeg vrtića „Crvenkapica“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KLASA:011-01/26-02/01, URBROJ: 238-8-4/02-26-4 od 4.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bookmarkStart w:id="0" w:name="_Hlk234239616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članka 19. Pravilnika o unutarnjem ustrojstvu i načinu rada Dječjeg vrtića KLASA:011-02/26-02/03, URBROJ:238-8-4/02-26-4, od 20. svibnja 2026. godine, </w:t>
      </w:r>
      <w:bookmarkStart w:id="1" w:name="_Hlk234239706"/>
      <w:bookmarkEnd w:id="0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članka 6. Pravilnika o radu Dječjeg vrtića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KLASA:011-02/25-02/06,</w:t>
      </w:r>
      <w:r w:rsidRPr="005150FE">
        <w:rPr>
          <w:rFonts w:ascii="Times New Roman" w:eastAsia="Times New Roman" w:hAnsi="Times New Roman" w:cs="Times New Roman"/>
          <w:spacing w:val="70"/>
          <w:w w:val="15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URBROJ:238-8-4/02-25-2, od 31.10.2025.godine, te njegovih izmjena i dopuna od dana 04.05.2026. godine </w:t>
      </w:r>
      <w:bookmarkEnd w:id="1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 Odluke Upravnog vijeća od dana 23. srpnja 2026. godine, Dječji vrtić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raspisuje</w:t>
      </w:r>
    </w:p>
    <w:p w14:paraId="3E726DE6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6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</w:t>
      </w:r>
      <w:r w:rsidRPr="005150FE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5150FE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 J</w:t>
      </w:r>
      <w:r w:rsidRPr="005150FE">
        <w:rPr>
          <w:rFonts w:ascii="Times New Roman" w:eastAsia="Times New Roman" w:hAnsi="Times New Roman" w:cs="Times New Roman"/>
          <w:b/>
          <w:bCs/>
          <w:spacing w:val="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 Č A</w:t>
      </w:r>
      <w:r w:rsidRPr="005150FE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spacing w:val="-10"/>
          <w:kern w:val="0"/>
          <w:sz w:val="24"/>
          <w:szCs w:val="24"/>
          <w14:ligatures w14:val="none"/>
        </w:rPr>
        <w:t>J</w:t>
      </w:r>
    </w:p>
    <w:p w14:paraId="46EEF2EF" w14:textId="77777777" w:rsidR="005150FE" w:rsidRPr="005150FE" w:rsidRDefault="005150FE" w:rsidP="005150FE">
      <w:pPr>
        <w:widowControl w:val="0"/>
        <w:numPr>
          <w:ilvl w:val="0"/>
          <w:numId w:val="1"/>
        </w:numPr>
        <w:tabs>
          <w:tab w:val="left" w:pos="846"/>
        </w:tabs>
        <w:autoSpaceDE w:val="0"/>
        <w:autoSpaceDN w:val="0"/>
        <w:spacing w:before="276"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za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obavljanje poslova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radnog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mjesta: </w:t>
      </w:r>
      <w:bookmarkStart w:id="2" w:name="_Hlk215216105"/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„Spremač/</w:t>
      </w:r>
      <w:proofErr w:type="spellStart"/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ica</w:t>
      </w:r>
      <w:proofErr w:type="spellEnd"/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,“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određeno, puno radno vrijeme, zamjena za rad u Dječjem vrtiću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, 1 izvršitelj/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ica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.</w:t>
      </w:r>
      <w:bookmarkEnd w:id="2"/>
    </w:p>
    <w:p w14:paraId="57EAA79E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02D4EB5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5316EB0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left="708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UVJETI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:</w:t>
      </w:r>
    </w:p>
    <w:p w14:paraId="14703639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9508DB7" w14:textId="098263FC" w:rsidR="005150FE" w:rsidRPr="005150FE" w:rsidRDefault="005150FE" w:rsidP="005150FE">
      <w:pPr>
        <w:widowControl w:val="0"/>
        <w:numPr>
          <w:ilvl w:val="0"/>
          <w:numId w:val="1"/>
        </w:numPr>
        <w:tabs>
          <w:tab w:val="left" w:pos="878"/>
        </w:tabs>
        <w:autoSpaceDE w:val="0"/>
        <w:autoSpaceDN w:val="0"/>
        <w:spacing w:after="0" w:line="240" w:lineRule="auto"/>
        <w:ind w:right="354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Sukladno člancima 24. -26. Zakona o predškolskom odgoju i obrazovanju (Narodne novine broj 10/97, 107/07, 94/13, 98/19, 57/22 i 101/23, 22/26, u daljnjem tekstu: ZPOO), članku 13. Pravilnika o odgovarajućoj vrsti i razini obrazovanja odgojno-obrazovnih i ostalih radnika u dječjem vrtiću, ustanovama te drugim pravnim i fizičkim osobama koje provode programe ranog i predškolskog odgoja i obrazovanja (Narodne novine broj 145/24, 62/25)</w:t>
      </w:r>
    </w:p>
    <w:p w14:paraId="325993ED" w14:textId="0B802DF3" w:rsidR="005150FE" w:rsidRPr="005150FE" w:rsidRDefault="005150FE" w:rsidP="005150FE">
      <w:pPr>
        <w:autoSpaceDN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:szCs w:val="24"/>
          <w14:ligatures w14:val="none"/>
        </w:rPr>
        <w:t>Poslove</w:t>
      </w:r>
      <w:r w:rsidRPr="005150F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spremač/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ice</w:t>
      </w:r>
      <w:proofErr w:type="spellEnd"/>
      <w:r w:rsidRPr="005150FE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Dječjeg vrtića može obavljati osoba sa: </w:t>
      </w:r>
    </w:p>
    <w:p w14:paraId="318CBAE6" w14:textId="77777777" w:rsidR="005150FE" w:rsidRPr="005150FE" w:rsidRDefault="005150FE" w:rsidP="005150FE">
      <w:pPr>
        <w:autoSpaceDN w:val="0"/>
        <w:spacing w:after="0" w:line="24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EEACE2F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Poslove spremačice/</w:t>
      </w:r>
      <w:proofErr w:type="spellStart"/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ice</w:t>
      </w:r>
      <w:proofErr w:type="spellEnd"/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Dječjeg vrtića može obavljati osoba koja ima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</w:p>
    <w:p w14:paraId="10F4EFF7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FA69932" w14:textId="77777777" w:rsidR="005150FE" w:rsidRPr="005150FE" w:rsidRDefault="005150FE" w:rsidP="005150FE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završeno osnovno obrazovanje - kvalifikacija razine 1</w:t>
      </w:r>
    </w:p>
    <w:p w14:paraId="554FCB0F" w14:textId="77777777" w:rsidR="005150FE" w:rsidRPr="005150FE" w:rsidRDefault="005150FE" w:rsidP="005150FE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ispunjava uvjete iz čl. 25. Zakona o predškolskom odgoju i obrazovanju</w:t>
      </w:r>
    </w:p>
    <w:p w14:paraId="712DEB9E" w14:textId="77777777" w:rsidR="005150FE" w:rsidRPr="005150FE" w:rsidRDefault="005150FE" w:rsidP="005150FE">
      <w:pPr>
        <w:widowControl w:val="0"/>
        <w:numPr>
          <w:ilvl w:val="0"/>
          <w:numId w:val="2"/>
        </w:numPr>
        <w:autoSpaceDE w:val="0"/>
        <w:autoSpaceDN w:val="0"/>
        <w:spacing w:after="0" w:line="254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:szCs w:val="24"/>
          <w14:ligatures w14:val="none"/>
        </w:rPr>
        <w:t>osoba koja nije pravomoćno osuđivan/a za kaznena djela iz čl. 25. Zakona o predškolskom odgoju i obrazovanju (</w:t>
      </w:r>
      <w:r w:rsidRPr="005150FE">
        <w:rPr>
          <w:rFonts w:ascii="Times New Roman" w:eastAsia="Times New Roman" w:hAnsi="Times New Roman" w:cs="Times New Roman"/>
          <w:kern w:val="0"/>
          <w14:ligatures w14:val="none"/>
        </w:rPr>
        <w:t xml:space="preserve"> kaznena i prekršajna evidencija te zaštitne mjere iz članka 25. Zakona)</w:t>
      </w:r>
    </w:p>
    <w:p w14:paraId="09B4FF31" w14:textId="77777777" w:rsidR="005150FE" w:rsidRPr="005150FE" w:rsidRDefault="005150FE" w:rsidP="005150FE">
      <w:pPr>
        <w:widowControl w:val="0"/>
        <w:numPr>
          <w:ilvl w:val="0"/>
          <w:numId w:val="2"/>
        </w:numPr>
        <w:autoSpaceDE w:val="0"/>
        <w:autoSpaceDN w:val="0"/>
        <w:spacing w:after="0" w:line="254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:szCs w:val="24"/>
          <w14:ligatures w14:val="none"/>
        </w:rPr>
        <w:t>utvrđenom zdravstvenom sposobnosti za obavljanje poslova (dostavlja se prilikom zaposlenja)</w:t>
      </w:r>
    </w:p>
    <w:p w14:paraId="7FAEB8C3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63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 naznačeno radno mjesto ugovarat će se probni rad sukladno važećem Pravilniku o unutarnjem ustrojstvu i načinu rada Dječjeg vrtića (probni rok za predmetno radno mjesto je tri mjeseca).</w:t>
      </w:r>
    </w:p>
    <w:p w14:paraId="6CF3195B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63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520B676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Kandidati/ kandidatkinje</w:t>
      </w:r>
      <w:r w:rsidRPr="005150FE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natječaj</w:t>
      </w:r>
      <w:r w:rsidRPr="005150FE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dužni</w:t>
      </w:r>
      <w:r w:rsidRPr="005150FE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su </w:t>
      </w:r>
      <w:r w:rsidRPr="005150FE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priložiti:</w:t>
      </w:r>
    </w:p>
    <w:p w14:paraId="1304B732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</w:pPr>
    </w:p>
    <w:p w14:paraId="36F4A2FA" w14:textId="77777777" w:rsidR="005150FE" w:rsidRPr="005150FE" w:rsidRDefault="005150FE" w:rsidP="005150FE">
      <w:pPr>
        <w:widowControl w:val="0"/>
        <w:numPr>
          <w:ilvl w:val="0"/>
          <w:numId w:val="3"/>
        </w:numPr>
        <w:autoSpaceDE w:val="0"/>
        <w:autoSpaceDN w:val="0"/>
        <w:spacing w:after="0" w:line="254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prijavu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natječaj</w:t>
      </w:r>
      <w:r w:rsidRPr="005150FE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–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vlastoručno 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potpisanu</w:t>
      </w:r>
    </w:p>
    <w:p w14:paraId="621D11EE" w14:textId="77777777" w:rsidR="005150FE" w:rsidRPr="005150FE" w:rsidRDefault="005150FE" w:rsidP="005150FE">
      <w:pPr>
        <w:widowControl w:val="0"/>
        <w:numPr>
          <w:ilvl w:val="0"/>
          <w:numId w:val="3"/>
        </w:numPr>
        <w:autoSpaceDE w:val="0"/>
        <w:autoSpaceDN w:val="0"/>
        <w:spacing w:after="0" w:line="254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>životopis</w:t>
      </w:r>
    </w:p>
    <w:p w14:paraId="1045D1BF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46"/>
        </w:tabs>
        <w:autoSpaceDE w:val="0"/>
        <w:autoSpaceDN w:val="0"/>
        <w:spacing w:after="0" w:line="254" w:lineRule="auto"/>
        <w:contextualSpacing/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 xml:space="preserve">rodni list ili izvod iz matice rođenih 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(potreban radi utvrđivanja identifikacijskih podataka potrebnih za provedbu provjera propisanih posebnim propisima)</w:t>
      </w:r>
    </w:p>
    <w:p w14:paraId="618C50A5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46"/>
        </w:tabs>
        <w:autoSpaceDE w:val="0"/>
        <w:autoSpaceDN w:val="0"/>
        <w:spacing w:after="0" w:line="254" w:lineRule="auto"/>
        <w:contextualSpacing/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 xml:space="preserve">dokaz o </w:t>
      </w: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 xml:space="preserve">državljanstvu </w:t>
      </w:r>
      <w:bookmarkStart w:id="3" w:name="_Hlk234236783"/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>(preslika osobne iskaznice i/ili domovnice)</w:t>
      </w:r>
      <w:bookmarkEnd w:id="3"/>
    </w:p>
    <w:p w14:paraId="5EFEB5FD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46"/>
        </w:tabs>
        <w:autoSpaceDE w:val="0"/>
        <w:autoSpaceDN w:val="0"/>
        <w:spacing w:after="0" w:line="254" w:lineRule="auto"/>
        <w:contextualSpacing/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dokaz</w:t>
      </w: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</w:t>
      </w:r>
      <w:r w:rsidRPr="005150FE">
        <w:rPr>
          <w:rFonts w:ascii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stečenom obrazovanju</w:t>
      </w:r>
      <w:r w:rsidRPr="005150FE">
        <w:rPr>
          <w:rFonts w:ascii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(svjedodžba odnosno druga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odgovarajuća</w:t>
      </w: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 xml:space="preserve"> isprava),</w:t>
      </w:r>
    </w:p>
    <w:p w14:paraId="6C9881E6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76"/>
        </w:tabs>
        <w:autoSpaceDE w:val="0"/>
        <w:autoSpaceDN w:val="0"/>
        <w:spacing w:after="0" w:line="254" w:lineRule="auto"/>
        <w:ind w:right="355"/>
        <w:contextualSpacing/>
        <w:jc w:val="both"/>
        <w:rPr>
          <w:rFonts w:ascii="Times New Roman" w:hAnsi="Times New Roman" w:cs="Times New Roman"/>
          <w:b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 xml:space="preserve">dokaz o radnom iskustvu - elektronički zapis ili potvrda o podacima evidentiranim u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lastRenderedPageBreak/>
        <w:t>matičnoj</w:t>
      </w:r>
      <w:r w:rsidRPr="005150FE">
        <w:rPr>
          <w:rFonts w:ascii="Times New Roman" w:hAnsi="Times New Roman" w:cs="Times New Roman"/>
          <w:spacing w:val="-1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evidenciji</w:t>
      </w:r>
      <w:r w:rsidRPr="005150FE">
        <w:rPr>
          <w:rFonts w:ascii="Times New Roman" w:hAnsi="Times New Roman" w:cs="Times New Roman"/>
          <w:spacing w:val="-1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Hrvatskog</w:t>
      </w:r>
      <w:r w:rsidRPr="005150FE">
        <w:rPr>
          <w:rFonts w:ascii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zavoda</w:t>
      </w:r>
      <w:r w:rsidRPr="005150FE">
        <w:rPr>
          <w:rFonts w:ascii="Times New Roman" w:hAnsi="Times New Roman" w:cs="Times New Roman"/>
          <w:spacing w:val="-1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za</w:t>
      </w:r>
      <w:r w:rsidRPr="005150FE">
        <w:rPr>
          <w:rFonts w:ascii="Times New Roman" w:hAnsi="Times New Roman" w:cs="Times New Roman"/>
          <w:spacing w:val="-1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mirovinsko</w:t>
      </w:r>
      <w:r w:rsidRPr="005150FE">
        <w:rPr>
          <w:rFonts w:ascii="Times New Roman" w:hAnsi="Times New Roman" w:cs="Times New Roman"/>
          <w:spacing w:val="-1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osiguranje</w:t>
      </w:r>
      <w:r w:rsidRPr="005150FE">
        <w:rPr>
          <w:rFonts w:ascii="Times New Roman" w:hAnsi="Times New Roman" w:cs="Times New Roman"/>
          <w:spacing w:val="-1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ili</w:t>
      </w:r>
      <w:r w:rsidRPr="005150FE">
        <w:rPr>
          <w:rFonts w:ascii="Times New Roman" w:hAnsi="Times New Roman" w:cs="Times New Roman"/>
          <w:spacing w:val="-1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druga</w:t>
      </w:r>
      <w:r w:rsidRPr="005150FE">
        <w:rPr>
          <w:rFonts w:ascii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odgovarajuća</w:t>
      </w:r>
      <w:r w:rsidRPr="005150FE">
        <w:rPr>
          <w:rFonts w:ascii="Times New Roman" w:hAnsi="Times New Roman" w:cs="Times New Roman"/>
          <w:spacing w:val="-1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isprava,</w:t>
      </w:r>
      <w:r w:rsidRPr="005150FE">
        <w:rPr>
          <w:rFonts w:ascii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>ne starije mjesec dana od dana objave natječaja,</w:t>
      </w:r>
    </w:p>
    <w:p w14:paraId="31BC5056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42"/>
        </w:tabs>
        <w:autoSpaceDE w:val="0"/>
        <w:autoSpaceDN w:val="0"/>
        <w:spacing w:after="0" w:line="254" w:lineRule="auto"/>
        <w:ind w:right="354"/>
        <w:contextualSpacing/>
        <w:jc w:val="both"/>
        <w:rPr>
          <w:rFonts w:ascii="Times New Roman" w:hAnsi="Times New Roman" w:cs="Times New Roman"/>
          <w:b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uvjerenje</w:t>
      </w:r>
      <w:r w:rsidRPr="005150FE">
        <w:rPr>
          <w:rFonts w:ascii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nadležnog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suda</w:t>
      </w:r>
      <w:r w:rsidRPr="005150FE">
        <w:rPr>
          <w:rFonts w:ascii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da</w:t>
      </w:r>
      <w:r w:rsidRPr="005150FE">
        <w:rPr>
          <w:rFonts w:ascii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se</w:t>
      </w:r>
      <w:r w:rsidRPr="005150FE">
        <w:rPr>
          <w:rFonts w:ascii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protiv</w:t>
      </w:r>
      <w:r w:rsidRPr="005150FE">
        <w:rPr>
          <w:rFonts w:ascii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kandidata/</w:t>
      </w:r>
      <w:r w:rsidRPr="005150FE">
        <w:rPr>
          <w:rFonts w:ascii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kandidatkinje</w:t>
      </w:r>
      <w:r w:rsidRPr="005150FE">
        <w:rPr>
          <w:rFonts w:ascii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ne</w:t>
      </w:r>
      <w:r w:rsidRPr="005150FE">
        <w:rPr>
          <w:rFonts w:ascii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vodi</w:t>
      </w:r>
      <w:r w:rsidRPr="005150FE">
        <w:rPr>
          <w:rFonts w:ascii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kazneni</w:t>
      </w:r>
      <w:r w:rsidRPr="005150FE">
        <w:rPr>
          <w:rFonts w:ascii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postupak za</w:t>
      </w:r>
      <w:r w:rsidRPr="005150FE">
        <w:rPr>
          <w:rFonts w:ascii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neko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od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kaznenih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djela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iz</w:t>
      </w:r>
      <w:r w:rsidRPr="005150FE">
        <w:rPr>
          <w:rFonts w:ascii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kataloga</w:t>
      </w:r>
      <w:r w:rsidRPr="005150FE">
        <w:rPr>
          <w:rFonts w:ascii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kaznenih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djela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navedenog</w:t>
      </w:r>
      <w:r w:rsidRPr="005150FE">
        <w:rPr>
          <w:rFonts w:ascii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u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članku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25.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stavku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1.</w:t>
      </w:r>
      <w:r w:rsidRPr="005150FE">
        <w:rPr>
          <w:rFonts w:ascii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ZPOO</w:t>
      </w:r>
      <w:r w:rsidRPr="005150FE"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 xml:space="preserve">,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ne starije mjesec dana od dana objave natječaja,</w:t>
      </w:r>
    </w:p>
    <w:p w14:paraId="2062CFC8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907"/>
        </w:tabs>
        <w:autoSpaceDE w:val="0"/>
        <w:autoSpaceDN w:val="0"/>
        <w:spacing w:after="0" w:line="254" w:lineRule="auto"/>
        <w:ind w:right="356"/>
        <w:contextualSpacing/>
        <w:jc w:val="both"/>
        <w:rPr>
          <w:rFonts w:ascii="Times New Roman" w:hAnsi="Times New Roman" w:cs="Times New Roman"/>
          <w:b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uvjerenje nadležnog suda da se protiv kandidata/kandidatkinje ne vodi prekršajni postupak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za</w:t>
      </w:r>
      <w:r w:rsidRPr="005150FE">
        <w:rPr>
          <w:rFonts w:ascii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neki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od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prekršaja</w:t>
      </w:r>
      <w:r w:rsidRPr="005150FE">
        <w:rPr>
          <w:rFonts w:ascii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navedenih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u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članku</w:t>
      </w:r>
      <w:r w:rsidRPr="005150FE">
        <w:rPr>
          <w:rFonts w:ascii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25.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stavku</w:t>
      </w:r>
      <w:r w:rsidRPr="005150FE">
        <w:rPr>
          <w:rFonts w:ascii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3.</w:t>
      </w:r>
      <w:r w:rsidRPr="005150FE">
        <w:rPr>
          <w:rFonts w:ascii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kern w:val="0"/>
          <w:sz w:val="24"/>
          <w14:ligatures w14:val="none"/>
        </w:rPr>
        <w:t>ZPOO,</w:t>
      </w:r>
      <w:r w:rsidRPr="005150FE">
        <w:rPr>
          <w:rFonts w:ascii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>ne</w:t>
      </w:r>
      <w:r w:rsidRPr="005150FE">
        <w:rPr>
          <w:rFonts w:ascii="Times New Roman" w:hAnsi="Times New Roman" w:cs="Times New Roman"/>
          <w:bCs/>
          <w:spacing w:val="-9"/>
          <w:kern w:val="0"/>
          <w:sz w:val="24"/>
          <w14:ligatures w14:val="none"/>
        </w:rPr>
        <w:t xml:space="preserve">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>starije</w:t>
      </w:r>
      <w:r w:rsidRPr="005150FE">
        <w:rPr>
          <w:rFonts w:ascii="Times New Roman" w:hAnsi="Times New Roman" w:cs="Times New Roman"/>
          <w:bCs/>
          <w:spacing w:val="-8"/>
          <w:kern w:val="0"/>
          <w:sz w:val="24"/>
          <w14:ligatures w14:val="none"/>
        </w:rPr>
        <w:t xml:space="preserve"> mjesec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>dana</w:t>
      </w:r>
      <w:r w:rsidRPr="005150FE">
        <w:rPr>
          <w:rFonts w:ascii="Times New Roman" w:hAnsi="Times New Roman" w:cs="Times New Roman"/>
          <w:bCs/>
          <w:spacing w:val="-8"/>
          <w:kern w:val="0"/>
          <w:sz w:val="24"/>
          <w14:ligatures w14:val="none"/>
        </w:rPr>
        <w:t xml:space="preserve"> od dana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 xml:space="preserve">objave </w:t>
      </w:r>
      <w:r w:rsidRPr="005150FE">
        <w:rPr>
          <w:rFonts w:ascii="Times New Roman" w:hAnsi="Times New Roman" w:cs="Times New Roman"/>
          <w:bCs/>
          <w:spacing w:val="-2"/>
          <w:kern w:val="0"/>
          <w:sz w:val="24"/>
          <w14:ligatures w14:val="none"/>
        </w:rPr>
        <w:t>natječaja,</w:t>
      </w:r>
    </w:p>
    <w:p w14:paraId="09C9EBA6" w14:textId="77777777" w:rsidR="005150FE" w:rsidRPr="005150FE" w:rsidRDefault="005150FE" w:rsidP="005150FE">
      <w:pPr>
        <w:widowControl w:val="0"/>
        <w:numPr>
          <w:ilvl w:val="0"/>
          <w:numId w:val="3"/>
        </w:numPr>
        <w:tabs>
          <w:tab w:val="left" w:pos="869"/>
        </w:tabs>
        <w:autoSpaceDE w:val="0"/>
        <w:autoSpaceDN w:val="0"/>
        <w:spacing w:after="0" w:line="254" w:lineRule="auto"/>
        <w:ind w:right="353"/>
        <w:contextualSpacing/>
        <w:jc w:val="both"/>
        <w:rPr>
          <w:rFonts w:ascii="Times New Roman" w:hAnsi="Times New Roman" w:cs="Times New Roman"/>
          <w:bCs/>
          <w:kern w:val="0"/>
          <w:sz w:val="24"/>
          <w14:ligatures w14:val="none"/>
        </w:rPr>
      </w:pPr>
      <w:r w:rsidRPr="005150FE">
        <w:rPr>
          <w:rFonts w:ascii="Times New Roman" w:hAnsi="Times New Roman" w:cs="Times New Roman"/>
          <w:kern w:val="0"/>
          <w:sz w:val="24"/>
          <w14:ligatures w14:val="none"/>
        </w:rPr>
        <w:t xml:space="preserve">potvrdu nadležnog Hrvatskog zavoda za socijalni rad da kandidatu/kandidatkinji nisu izrečene mjere za zaštitu dobrobiti djeteta iz članka 25. stavka 10. ZPOO, </w:t>
      </w:r>
      <w:r w:rsidRPr="005150FE">
        <w:rPr>
          <w:rFonts w:ascii="Times New Roman" w:hAnsi="Times New Roman" w:cs="Times New Roman"/>
          <w:bCs/>
          <w:kern w:val="0"/>
          <w:sz w:val="24"/>
          <w14:ligatures w14:val="none"/>
        </w:rPr>
        <w:t>ne starije  mjesec dana od dana objave natječaja.</w:t>
      </w:r>
    </w:p>
    <w:p w14:paraId="2261F76E" w14:textId="77777777" w:rsidR="005150FE" w:rsidRPr="005150FE" w:rsidRDefault="005150FE" w:rsidP="005150FE">
      <w:pPr>
        <w:widowControl w:val="0"/>
        <w:autoSpaceDE w:val="0"/>
        <w:autoSpaceDN w:val="0"/>
        <w:spacing w:before="244" w:after="0" w:line="240" w:lineRule="auto"/>
        <w:jc w:val="both"/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</w:pPr>
      <w:bookmarkStart w:id="4" w:name="_Hlk215216481"/>
      <w:r w:rsidRPr="005150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Posebna</w:t>
      </w:r>
      <w:r w:rsidRPr="005150FE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napomena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:</w:t>
      </w:r>
    </w:p>
    <w:p w14:paraId="235DEC50" w14:textId="77777777" w:rsidR="005150FE" w:rsidRPr="005150FE" w:rsidRDefault="005150FE" w:rsidP="005150FE">
      <w:pPr>
        <w:widowControl w:val="0"/>
        <w:autoSpaceDE w:val="0"/>
        <w:autoSpaceDN w:val="0"/>
        <w:spacing w:before="244" w:after="0" w:line="240" w:lineRule="auto"/>
        <w:jc w:val="both"/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</w:pPr>
    </w:p>
    <w:p w14:paraId="653F7920" w14:textId="77777777" w:rsidR="005150FE" w:rsidRPr="005150FE" w:rsidRDefault="005150FE" w:rsidP="005150FE">
      <w:pPr>
        <w:widowControl w:val="0"/>
        <w:numPr>
          <w:ilvl w:val="0"/>
          <w:numId w:val="4"/>
        </w:numPr>
        <w:tabs>
          <w:tab w:val="left" w:pos="871"/>
        </w:tabs>
        <w:autoSpaceDE w:val="0"/>
        <w:autoSpaceDN w:val="0"/>
        <w:spacing w:after="0" w:line="240" w:lineRule="auto"/>
        <w:ind w:right="363"/>
        <w:contextualSpacing/>
        <w:jc w:val="both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bookmarkStart w:id="5" w:name="_Hlk215224166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Izrazi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koji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se koriste u</w:t>
      </w:r>
      <w:r w:rsidRPr="005150FE">
        <w:rPr>
          <w:rFonts w:ascii="Times New Roman" w:eastAsia="Times New Roman" w:hAnsi="Times New Roman" w:cs="Times New Roman"/>
          <w:spacing w:val="23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ovom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natječaju,</w:t>
      </w:r>
      <w:r w:rsidRPr="005150FE">
        <w:rPr>
          <w:rFonts w:ascii="Times New Roman" w:eastAsia="Times New Roman" w:hAnsi="Times New Roman" w:cs="Times New Roman"/>
          <w:spacing w:val="24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a imaju rodno značenje, koriste se neutralno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 odnose se jednako na muški i ženski rod.</w:t>
      </w:r>
      <w:bookmarkEnd w:id="5"/>
    </w:p>
    <w:p w14:paraId="4F16A614" w14:textId="34B520A5" w:rsidR="005150FE" w:rsidRPr="005150FE" w:rsidRDefault="005150FE" w:rsidP="005150FE">
      <w:pPr>
        <w:widowControl w:val="0"/>
        <w:numPr>
          <w:ilvl w:val="0"/>
          <w:numId w:val="5"/>
        </w:numPr>
        <w:tabs>
          <w:tab w:val="left" w:pos="833"/>
        </w:tabs>
        <w:autoSpaceDE w:val="0"/>
        <w:autoSpaceDN w:val="0"/>
        <w:spacing w:after="0" w:line="240" w:lineRule="auto"/>
        <w:ind w:right="357"/>
        <w:contextualSpacing/>
        <w:jc w:val="both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po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donošenju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odluke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izboru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kandidata,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a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prije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početka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rada,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izabrani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kandidat biti će dužan dostaviti odnosno pribaviti uvjerenje medicine rada o zdravstvenoj sposobnosti za obavljanje poslova </w:t>
      </w:r>
      <w:r>
        <w:rPr>
          <w:rFonts w:ascii="Times New Roman" w:eastAsia="Times New Roman" w:hAnsi="Times New Roman" w:cs="Times New Roman"/>
          <w:kern w:val="0"/>
          <w:sz w:val="24"/>
          <w14:ligatures w14:val="none"/>
        </w:rPr>
        <w:t>spremač</w:t>
      </w:r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/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ice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14:ligatures w14:val="none"/>
        </w:rPr>
        <w:t>. Nedostavljanje, odnosno nepribavljanje spomenutog uvjerenja smatra se odustankom kandidata od natječaja.</w:t>
      </w:r>
    </w:p>
    <w:p w14:paraId="32EE24DC" w14:textId="77777777" w:rsidR="005150FE" w:rsidRPr="005150FE" w:rsidRDefault="005150FE" w:rsidP="005150F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62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dostavljena dokumentacija kandidatima se vraća u roku propisanom   Pravilnikom o načinu i postupku zapošljavanja u Dječjem vrtiću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508CC5B" w14:textId="77777777" w:rsidR="005150FE" w:rsidRPr="005150FE" w:rsidRDefault="005150FE" w:rsidP="005150F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8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izabrani kandidat/kandidatkinja dužan je izvornike ili ovjerene preslike dostaviti po donošenju odluke o izboru, a prije zasnivanja radnog odnosa. Nedostavljanje traženih isprava smatra se odustankom kandidata od prijave na natječaj.</w:t>
      </w:r>
    </w:p>
    <w:p w14:paraId="6D94C75A" w14:textId="77777777" w:rsidR="005150FE" w:rsidRPr="005150FE" w:rsidRDefault="005150FE" w:rsidP="005150F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 skladu s odredbom članka 13. Zakona o ravnopravnosti spolova (Narodne novine broj 82/08 i 69/17), na natječaj se pod ravnopravnim uvjetima mogu prijaviti osobe oba spola.</w:t>
      </w:r>
    </w:p>
    <w:p w14:paraId="7FB0B11E" w14:textId="77777777" w:rsidR="005150FE" w:rsidRPr="005150FE" w:rsidRDefault="005150FE" w:rsidP="005150F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ind w:right="35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podnošenjem prijave na natječaj za zapošljavanje kandidat/kandidatkinja daje svoju privolu da Dječji vrtić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može prikupljati, koristiti i dalje obrađivati dostavljene podatke u svrhu provedbe natječajnog postupka i odabira kandidata/kandidatkinje za zapošljavanje,</w:t>
      </w:r>
      <w:r w:rsidRPr="005150FE">
        <w:rPr>
          <w:rFonts w:ascii="Times New Roman" w:eastAsia="Times New Roman" w:hAnsi="Times New Roman" w:cs="Times New Roman"/>
          <w:spacing w:val="1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sve</w:t>
      </w:r>
      <w:r w:rsidRPr="005150FE">
        <w:rPr>
          <w:rFonts w:ascii="Times New Roman" w:eastAsia="Times New Roman" w:hAnsi="Times New Roman" w:cs="Times New Roman"/>
          <w:spacing w:val="1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sukladno</w:t>
      </w:r>
      <w:r w:rsidRPr="005150FE">
        <w:rPr>
          <w:rFonts w:ascii="Times New Roman" w:eastAsia="Times New Roman" w:hAnsi="Times New Roman" w:cs="Times New Roman"/>
          <w:spacing w:val="2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odredbama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Opće</w:t>
      </w:r>
      <w:r w:rsidRPr="005150FE">
        <w:rPr>
          <w:rFonts w:ascii="Times New Roman" w:eastAsia="Times New Roman" w:hAnsi="Times New Roman" w:cs="Times New Roman"/>
          <w:spacing w:val="2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uredbe</w:t>
      </w:r>
      <w:r w:rsidRPr="005150FE">
        <w:rPr>
          <w:rFonts w:ascii="Times New Roman" w:eastAsia="Times New Roman" w:hAnsi="Times New Roman" w:cs="Times New Roman"/>
          <w:spacing w:val="1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2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zaštiti</w:t>
      </w:r>
      <w:r w:rsidRPr="005150FE">
        <w:rPr>
          <w:rFonts w:ascii="Times New Roman" w:eastAsia="Times New Roman" w:hAnsi="Times New Roman" w:cs="Times New Roman"/>
          <w:spacing w:val="2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podataka</w:t>
      </w:r>
      <w:r w:rsidRPr="005150FE">
        <w:rPr>
          <w:rFonts w:ascii="Times New Roman" w:eastAsia="Times New Roman" w:hAnsi="Times New Roman" w:cs="Times New Roman"/>
          <w:spacing w:val="2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(Službeni</w:t>
      </w:r>
      <w:r w:rsidRPr="005150FE">
        <w:rPr>
          <w:rFonts w:ascii="Times New Roman" w:eastAsia="Times New Roman" w:hAnsi="Times New Roman" w:cs="Times New Roman"/>
          <w:spacing w:val="2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list</w:t>
      </w:r>
      <w:r w:rsidRPr="005150FE">
        <w:rPr>
          <w:rFonts w:ascii="Times New Roman" w:eastAsia="Times New Roman" w:hAnsi="Times New Roman" w:cs="Times New Roman"/>
          <w:spacing w:val="2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Europske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unije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broj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L119)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Zakona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provedbi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Opće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uredbe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zaštiti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podataka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(Narodne</w:t>
      </w:r>
      <w:r w:rsidRPr="005150FE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novine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broj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42/18) te da se njihovo ime i prezime, ukoliko budu odabrani za zaposlenje, objavi na oglasnoj ploči i mrežnoj stranici Vrtića.</w:t>
      </w:r>
      <w:bookmarkEnd w:id="4"/>
    </w:p>
    <w:p w14:paraId="3887BB9E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left="720" w:right="35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A356FA5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8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Kandidati/kandidatkinje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koji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ostvaruju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pravo prednosti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zapošljavanju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prema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posebnim propisima, dužni su u prijavi na natječaj pozvati se na to pravo i priložiti dokaz o ostvarivanju prava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prednosti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prema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posebnom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propisu,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uz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napomenu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prednost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odnosu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ostale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kandidate ostvaruju samo pod jednakim uvjetima.</w:t>
      </w:r>
    </w:p>
    <w:p w14:paraId="7F08DF36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8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2680565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4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Kandidati/kandidatkinje koji se pozivaju na pravo prednosti pri zapošljavanju u skladu s odredbom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članka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102.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Zakona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hrvatskim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braniteljima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Domovinskog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rata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članovima</w:t>
      </w:r>
      <w:r w:rsidRPr="005150FE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njihovih obitelji (Narodne novine broj 121/17, 98/19, 84/21 i 156/23, dalje ZHBDR), koji u trenutku podnošenja prijave ispunjavaju uvjete za ostvarivanje tog prava, da bi ostvarili pravo prednosti pri zapošljavanju, dužni su u prijavi pozvati se na to pravo i priložiti svu traženu dokumentaciju koja se odnosi na uvjete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natječaja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ovisno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kategoriji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koju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pozivaju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davanje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prednosti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</w:t>
      </w:r>
      <w:r w:rsidRPr="005150FE">
        <w:rPr>
          <w:rFonts w:ascii="Times New Roman" w:eastAsia="Times New Roman" w:hAnsi="Times New Roman" w:cs="Times New Roman"/>
          <w:spacing w:val="-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zapošljavanju, dužni su priložiti dokaze dostupne na poveznici Ministarstva hrvatskih branitelja –</w:t>
      </w:r>
    </w:p>
    <w:p w14:paraId="3BA3A106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F6538E7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u w:val="single"/>
            <w14:ligatures w14:val="none"/>
          </w:rPr>
          <w:t>https://branitelji.gov.hr/UserDocsImages//dokumenti/Nikola//popis%20dokaza%20za%20ostvarivanje%20prava%20prednosti%20pri%20zapo%C5%A1ljavanju-%20ZOHBDR%202021.pdf</w:t>
        </w:r>
      </w:hyperlink>
      <w:r w:rsidRPr="005150F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944A19A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8F866D1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Kandidati/kandidatkinje koji se pozivaju na pravo prednosti pri zapošljavanju u skladu s odredbom članka 48. Zakona o civilnim stradalnicima iz Domovinskog rata (Narodne novine 84/21), koji u trenutku podnošenja prijave ispunjavaju uvjete za ostvarivanje tog prava, da bi ostvarili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pravo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prednosti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zapošljavanju,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dužni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prijavi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pozvati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 pravo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priložiti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svu traženu dokumentaciju koja se odnosi na uvjete iz natječaja te ovisno o kategoriji na koju se pozivaju na davanje prednosti pri zapošljavanju, dužni su priložiti dokaze dostupne na poveznici Ministarstva hrvatskih branitelja:</w:t>
      </w:r>
    </w:p>
    <w:p w14:paraId="0C8D198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C19DD7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6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u w:val="single"/>
            <w14:ligatures w14:val="none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2752BEC8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C6DC53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A34930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Kandidat/kandidatkinja koji se poziva na pravo prednosti pri zapošljavanju u skladu s odredbom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članka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48.f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Zakona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zaštiti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vojnih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civilnih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invalida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rata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(Narodne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novine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broj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33/92, 77/92, 86/92 – pročišćeni tekst, 27/93, 58/93, 2/94, 76/94, 108/95, 108/96, 82/01, 94/01, 103/03, 148/13 i 98/19), uz prijavu na javni natječaj dužan je, osim sve tražene dokumentacije koja se odnosi na uvjete iz natječaja, priložiti rješenje ili potvrdu o priznatom statusu iz koje je vidljivo pravo prednosti te dokaz iz kojeg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 vidljivo na koji je način prestao radni odnos kod posljednjeg poslodavca (rješenje, odluka, sporazum i sl.).</w:t>
      </w:r>
    </w:p>
    <w:p w14:paraId="1DF9FDB1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60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A8629F9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7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u w:val="single"/>
            <w14:ligatures w14:val="none"/>
          </w:rPr>
          <w:t>https://www.zakon.hr/z/864/Zakon-o-za%C5%A1titi-vojnih-i-civilnih-invalida-rata</w:t>
        </w:r>
      </w:hyperlink>
    </w:p>
    <w:p w14:paraId="2804F18D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0B37B9F" w14:textId="77777777" w:rsidR="005150FE" w:rsidRPr="005150FE" w:rsidRDefault="005150FE" w:rsidP="005150FE">
      <w:pPr>
        <w:widowControl w:val="0"/>
        <w:autoSpaceDE w:val="0"/>
        <w:autoSpaceDN w:val="0"/>
        <w:spacing w:before="74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Kandidat/kandidatkinja koji se poziva na pravo prednosti pri zapošljavanju u skladu s odredbom članka 9. Zakona o profesionalnoj rehabilitaciji i zapošljavanju osoba s invaliditetom (Narodne novine broj 157/13, 152/14, 39/18 i 32/20, u daljnjem tekstu: ZPRZOI) uz prijavu na javni natječaj dužan je, osim sve tražene dokumentacije koja se odnosi na uvjete iz natječaja, priložiti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dokaz o invaliditetu (dokazom o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invaliditetu smatraju se javne isprave o invaliditetu na temelju</w:t>
      </w:r>
      <w:r w:rsidRPr="005150FE">
        <w:rPr>
          <w:rFonts w:ascii="Times New Roman" w:eastAsia="Times New Roman" w:hAnsi="Times New Roman" w:cs="Times New Roman"/>
          <w:spacing w:val="1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kojih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osoba</w:t>
      </w:r>
      <w:r w:rsidRPr="005150FE">
        <w:rPr>
          <w:rFonts w:ascii="Times New Roman" w:eastAsia="Times New Roman" w:hAnsi="Times New Roman" w:cs="Times New Roman"/>
          <w:spacing w:val="1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može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upisati</w:t>
      </w:r>
      <w:r w:rsidRPr="005150FE">
        <w:rPr>
          <w:rFonts w:ascii="Times New Roman" w:eastAsia="Times New Roman" w:hAnsi="Times New Roman" w:cs="Times New Roman"/>
          <w:spacing w:val="1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</w:t>
      </w:r>
      <w:r w:rsidRPr="005150FE">
        <w:rPr>
          <w:rFonts w:ascii="Times New Roman" w:eastAsia="Times New Roman" w:hAnsi="Times New Roman" w:cs="Times New Roman"/>
          <w:spacing w:val="1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očevidnik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zaposlenih</w:t>
      </w:r>
      <w:r w:rsidRPr="005150FE">
        <w:rPr>
          <w:rFonts w:ascii="Times New Roman" w:eastAsia="Times New Roman" w:hAnsi="Times New Roman" w:cs="Times New Roman"/>
          <w:spacing w:val="1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osoba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</w:t>
      </w:r>
      <w:r w:rsidRPr="005150FE">
        <w:rPr>
          <w:rFonts w:ascii="Times New Roman" w:eastAsia="Times New Roman" w:hAnsi="Times New Roman" w:cs="Times New Roman"/>
          <w:spacing w:val="1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invaliditetom</w:t>
      </w:r>
      <w:r w:rsidRPr="005150FE">
        <w:rPr>
          <w:rFonts w:ascii="Times New Roman" w:eastAsia="Times New Roman" w:hAnsi="Times New Roman" w:cs="Times New Roman"/>
          <w:spacing w:val="18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</w:t>
      </w:r>
      <w:r w:rsidRPr="005150FE">
        <w:rPr>
          <w:rFonts w:ascii="Times New Roman" w:eastAsia="Times New Roman" w:hAnsi="Times New Roman" w:cs="Times New Roman"/>
          <w:spacing w:val="1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članka</w:t>
      </w:r>
      <w:r w:rsidRPr="005150FE">
        <w:rPr>
          <w:rFonts w:ascii="Times New Roman" w:eastAsia="Times New Roman" w:hAnsi="Times New Roman" w:cs="Times New Roman"/>
          <w:spacing w:val="1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>13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ZRPZOI)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dokaz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kojeg</w:t>
      </w:r>
      <w:r w:rsidRPr="005150FE">
        <w:rPr>
          <w:rFonts w:ascii="Times New Roman" w:eastAsia="Times New Roman" w:hAnsi="Times New Roman" w:cs="Times New Roman"/>
          <w:spacing w:val="37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vidljivo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koji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je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način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prestao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radni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odnos</w:t>
      </w:r>
      <w:r w:rsidRPr="005150FE">
        <w:rPr>
          <w:rFonts w:ascii="Times New Roman" w:eastAsia="Times New Roman" w:hAnsi="Times New Roman" w:cs="Times New Roman"/>
          <w:spacing w:val="40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kod</w:t>
      </w:r>
      <w:r w:rsidRPr="005150FE">
        <w:rPr>
          <w:rFonts w:ascii="Times New Roman" w:eastAsia="Times New Roman" w:hAnsi="Times New Roman" w:cs="Times New Roman"/>
          <w:spacing w:val="39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posljednjeg poslodavca (rješenje, odluka, sporazum i sl.)</w:t>
      </w:r>
    </w:p>
    <w:p w14:paraId="609A74F3" w14:textId="77777777" w:rsidR="005150FE" w:rsidRPr="005150FE" w:rsidRDefault="005150FE" w:rsidP="005150FE">
      <w:pPr>
        <w:widowControl w:val="0"/>
        <w:autoSpaceDE w:val="0"/>
        <w:autoSpaceDN w:val="0"/>
        <w:spacing w:before="74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0858797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8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u w:val="single"/>
            <w14:ligatures w14:val="none"/>
          </w:rPr>
          <w:t>http://propisi.hr/print.php?id=7695</w:t>
        </w:r>
      </w:hyperlink>
    </w:p>
    <w:p w14:paraId="3DAF6241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592C83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4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Natječaj će se objaviti na mrežnoj stranici i oglasnoj ploči Hrvatskog zavoda za zapošljavanje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, na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oglasnoj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ploči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i mrežnoj stranici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vrtića </w:t>
      </w:r>
      <w:hyperlink r:id="rId9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https://dv-crvenkapica.opcina.farkasevac.hr</w:t>
        </w:r>
      </w:hyperlink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spacing w:val="-6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traje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osam (8) dana od dana objave natječaja.</w:t>
      </w:r>
    </w:p>
    <w:p w14:paraId="540D4959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4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Natječaj traje od dana 24.07.2026. </w:t>
      </w:r>
    </w:p>
    <w:p w14:paraId="1CC3B82C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8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B7D257C" w14:textId="49A5C69A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8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Prijave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podnose u zatvorenoj omotnici, sa vidljivim  podacima o pošiljatelju na poleđini omotnice, u roku osam (8)dana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 dana</w:t>
      </w:r>
      <w:r w:rsidRPr="005150FE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objave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natječaja, isključivo osobno ili poštom - preporučenom pošiljkom, na adresu: Dječji vrtić Crvenkapica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30a,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10 344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s naznakom „ Za natječaj –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„Spremač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/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ica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.“ </w:t>
      </w:r>
    </w:p>
    <w:p w14:paraId="2B13D40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8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Nepravovremene i nepotpune prijave, prijave koje nisu vlastoručno potpisane te prijave koje nisu podnesene na način određen ovim natječajem neće se uzimati u 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>razmatranje.</w:t>
      </w:r>
    </w:p>
    <w:p w14:paraId="32BAAD92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EA19261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Procjena / testiranje kandidata provest će se, ovisno o potrebi radnog mjesta, jednim ili više navedenih postupaka procjene kandidata neovisno o njihovom redoslijedu (o postupcima testiranja odlučuje Povjerenstvo za provedbu natječaja):</w:t>
      </w:r>
    </w:p>
    <w:p w14:paraId="577972FF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93D7FB8" w14:textId="77777777" w:rsidR="005150FE" w:rsidRPr="005150FE" w:rsidRDefault="005150FE" w:rsidP="005150FE">
      <w:pPr>
        <w:widowControl w:val="0"/>
        <w:numPr>
          <w:ilvl w:val="0"/>
          <w:numId w:val="6"/>
        </w:numPr>
        <w:autoSpaceDE w:val="0"/>
        <w:autoSpaceDN w:val="0"/>
        <w:spacing w:after="0" w:line="256" w:lineRule="auto"/>
        <w:ind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pisana provjera stručnih znanja potrebnih za predmetno radno mjesto - testiranje</w:t>
      </w:r>
    </w:p>
    <w:p w14:paraId="7759A2F0" w14:textId="77777777" w:rsidR="005150FE" w:rsidRPr="005150FE" w:rsidRDefault="005150FE" w:rsidP="005150FE">
      <w:pPr>
        <w:widowControl w:val="0"/>
        <w:numPr>
          <w:ilvl w:val="0"/>
          <w:numId w:val="6"/>
        </w:numPr>
        <w:autoSpaceDE w:val="0"/>
        <w:autoSpaceDN w:val="0"/>
        <w:spacing w:after="0" w:line="256" w:lineRule="auto"/>
        <w:ind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provjera praktičnog znanja, sposobnosti i vještina</w:t>
      </w:r>
    </w:p>
    <w:p w14:paraId="44CCBD02" w14:textId="77777777" w:rsidR="005150FE" w:rsidRPr="005150FE" w:rsidRDefault="005150FE" w:rsidP="005150FE">
      <w:pPr>
        <w:widowControl w:val="0"/>
        <w:numPr>
          <w:ilvl w:val="0"/>
          <w:numId w:val="6"/>
        </w:numPr>
        <w:autoSpaceDE w:val="0"/>
        <w:autoSpaceDN w:val="0"/>
        <w:spacing w:after="0" w:line="256" w:lineRule="auto"/>
        <w:ind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razgovor sa kandidatima – intervju</w:t>
      </w:r>
    </w:p>
    <w:p w14:paraId="7D7BDE40" w14:textId="77777777" w:rsidR="005150FE" w:rsidRPr="005150FE" w:rsidRDefault="005150FE" w:rsidP="005150FE">
      <w:pPr>
        <w:autoSpaceDN w:val="0"/>
        <w:spacing w:after="0" w:line="256" w:lineRule="auto"/>
        <w:ind w:left="720" w:right="355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40A2601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Vrijeme i raspored procjene/testiranja, način testiranja te popis kandidata biti će naknadno objavljen u pozivu kandidatima na procjenu / testiranje, na mrežnoj stranici Vrtića: </w:t>
      </w:r>
      <w:hyperlink r:id="rId10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https://dv-crvenkapica.opcina.farkasevac.hr</w:t>
        </w:r>
      </w:hyperlink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6460A570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AB7B8EA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Ako kandidat ne pristupi procjeni / testiranju smatra se da je odustao od prijave.</w:t>
      </w:r>
    </w:p>
    <w:p w14:paraId="253DD32F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4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Odluka Upravnog vijeća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izboru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kandidata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biti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će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objavljena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</w:t>
      </w:r>
      <w:r w:rsidRPr="005150FE">
        <w:rPr>
          <w:rFonts w:ascii="Times New Roman" w:eastAsia="Times New Roman" w:hAnsi="Times New Roman" w:cs="Times New Roman"/>
          <w:spacing w:val="-1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web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stranici</w:t>
      </w:r>
      <w:r w:rsidRPr="005150FE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vrtića  </w:t>
      </w:r>
      <w:hyperlink r:id="rId11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https://dv-crvenkapica.opcina.farkasevac.hr</w:t>
        </w:r>
      </w:hyperlink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u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roku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8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(osam)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dana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od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dana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njena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donošenja</w:t>
      </w:r>
      <w:r w:rsidRPr="005150FE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ista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smatra</w:t>
      </w:r>
      <w:r w:rsidRPr="005150FE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dostavljenom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svim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kandidatima po natječaju istekom osmoga dana od dana objave.</w:t>
      </w:r>
    </w:p>
    <w:p w14:paraId="4FDB744F" w14:textId="77777777" w:rsidR="005150FE" w:rsidRPr="005150FE" w:rsidRDefault="005150FE" w:rsidP="005150FE">
      <w:pPr>
        <w:widowControl w:val="0"/>
        <w:autoSpaceDE w:val="0"/>
        <w:autoSpaceDN w:val="0"/>
        <w:spacing w:before="276" w:after="0" w:line="240" w:lineRule="auto"/>
        <w:ind w:right="354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Obavijest o izabranom kandidatu šalje se svim sudionicima natječaja elektroničkom poštom, u roku 15 dana od dana donošenja odluke Upravnog vijeća o izboru kandidata po natječaju.</w:t>
      </w:r>
    </w:p>
    <w:p w14:paraId="3109EA6B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472DE0A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240" w:lineRule="auto"/>
        <w:ind w:right="357" w:firstLine="70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Upiti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vezani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za</w:t>
      </w:r>
      <w:r w:rsidRPr="005150FE"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natječaj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mogu se uputiti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 broj telefona: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01/2820-971 ili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elektroničkom</w:t>
      </w:r>
      <w:r w:rsidRPr="005150FE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14:ligatures w14:val="none"/>
        </w:rPr>
        <w:t xml:space="preserve"> </w:t>
      </w: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poštom na mail: </w:t>
      </w:r>
      <w:hyperlink r:id="rId12" w:history="1">
        <w:r w:rsidRPr="005150FE">
          <w:rPr>
            <w:rFonts w:ascii="Times New Roman" w:eastAsiaTheme="majorEastAsia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crvenkapica.farkasevac@gmail.com</w:t>
        </w:r>
      </w:hyperlink>
    </w:p>
    <w:p w14:paraId="25BD174D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233AD80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394011B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7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KLASA: 112-03/26-02/06</w:t>
      </w:r>
    </w:p>
    <w:p w14:paraId="0FFB6172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7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URBROJ: 238-8-4/01-26-2</w:t>
      </w:r>
    </w:p>
    <w:p w14:paraId="39D616F9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ind w:right="357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 </w:t>
      </w:r>
      <w:proofErr w:type="spellStart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Farkaševcu</w:t>
      </w:r>
      <w:proofErr w:type="spellEnd"/>
      <w:r w:rsidRPr="005150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24. srpnja 2026.</w:t>
      </w:r>
    </w:p>
    <w:p w14:paraId="653C3003" w14:textId="77777777" w:rsidR="005150FE" w:rsidRPr="005150FE" w:rsidRDefault="005150FE" w:rsidP="005150FE">
      <w:pPr>
        <w:widowControl w:val="0"/>
        <w:autoSpaceDE w:val="0"/>
        <w:autoSpaceDN w:val="0"/>
        <w:spacing w:before="1" w:after="0" w:line="480" w:lineRule="auto"/>
        <w:ind w:right="357" w:firstLine="707"/>
        <w:jc w:val="righ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10ACFF6" w14:textId="77777777" w:rsidR="005150FE" w:rsidRPr="005150FE" w:rsidRDefault="005150FE" w:rsidP="005150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5150FE">
        <w:rPr>
          <w:rFonts w:ascii="Times New Roman" w:eastAsia="Times New Roman" w:hAnsi="Times New Roman" w:cs="Times New Roman"/>
          <w:kern w:val="0"/>
          <w14:ligatures w14:val="none"/>
        </w:rPr>
        <w:t xml:space="preserve">Dječji vrtić „ Crvenkapica“ </w:t>
      </w:r>
      <w:proofErr w:type="spellStart"/>
      <w:r w:rsidRPr="005150FE">
        <w:rPr>
          <w:rFonts w:ascii="Times New Roman" w:eastAsia="Times New Roman" w:hAnsi="Times New Roman" w:cs="Times New Roman"/>
          <w:kern w:val="0"/>
          <w14:ligatures w14:val="none"/>
        </w:rPr>
        <w:t>Farkaševac</w:t>
      </w:r>
      <w:proofErr w:type="spellEnd"/>
    </w:p>
    <w:p w14:paraId="5876FCF0" w14:textId="77777777" w:rsidR="00B6107E" w:rsidRDefault="00B6107E"/>
    <w:sectPr w:rsidR="00B61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7EDC"/>
    <w:multiLevelType w:val="hybridMultilevel"/>
    <w:tmpl w:val="A2EE20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37E51"/>
    <w:multiLevelType w:val="multilevel"/>
    <w:tmpl w:val="63F04974"/>
    <w:lvl w:ilvl="0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6F546DE"/>
    <w:multiLevelType w:val="hybridMultilevel"/>
    <w:tmpl w:val="D3BA0B64"/>
    <w:lvl w:ilvl="0" w:tplc="7C7C30F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 w:tplc="59B26882">
      <w:numFmt w:val="bullet"/>
      <w:lvlText w:val="•"/>
      <w:lvlJc w:val="left"/>
      <w:pPr>
        <w:ind w:left="972" w:hanging="140"/>
      </w:pPr>
      <w:rPr>
        <w:lang w:val="hr-HR" w:eastAsia="en-US" w:bidi="ar-SA"/>
      </w:rPr>
    </w:lvl>
    <w:lvl w:ilvl="2" w:tplc="AC360B92">
      <w:numFmt w:val="bullet"/>
      <w:lvlText w:val="•"/>
      <w:lvlJc w:val="left"/>
      <w:pPr>
        <w:ind w:left="1944" w:hanging="140"/>
      </w:pPr>
      <w:rPr>
        <w:lang w:val="hr-HR" w:eastAsia="en-US" w:bidi="ar-SA"/>
      </w:rPr>
    </w:lvl>
    <w:lvl w:ilvl="3" w:tplc="4DAE6E56">
      <w:numFmt w:val="bullet"/>
      <w:lvlText w:val="•"/>
      <w:lvlJc w:val="left"/>
      <w:pPr>
        <w:ind w:left="2916" w:hanging="140"/>
      </w:pPr>
      <w:rPr>
        <w:lang w:val="hr-HR" w:eastAsia="en-US" w:bidi="ar-SA"/>
      </w:rPr>
    </w:lvl>
    <w:lvl w:ilvl="4" w:tplc="70E8E87A">
      <w:numFmt w:val="bullet"/>
      <w:lvlText w:val="•"/>
      <w:lvlJc w:val="left"/>
      <w:pPr>
        <w:ind w:left="3888" w:hanging="140"/>
      </w:pPr>
      <w:rPr>
        <w:lang w:val="hr-HR" w:eastAsia="en-US" w:bidi="ar-SA"/>
      </w:rPr>
    </w:lvl>
    <w:lvl w:ilvl="5" w:tplc="38743A08">
      <w:numFmt w:val="bullet"/>
      <w:lvlText w:val="•"/>
      <w:lvlJc w:val="left"/>
      <w:pPr>
        <w:ind w:left="4860" w:hanging="140"/>
      </w:pPr>
      <w:rPr>
        <w:lang w:val="hr-HR" w:eastAsia="en-US" w:bidi="ar-SA"/>
      </w:rPr>
    </w:lvl>
    <w:lvl w:ilvl="6" w:tplc="A72846BA">
      <w:numFmt w:val="bullet"/>
      <w:lvlText w:val="•"/>
      <w:lvlJc w:val="left"/>
      <w:pPr>
        <w:ind w:left="5832" w:hanging="140"/>
      </w:pPr>
      <w:rPr>
        <w:lang w:val="hr-HR" w:eastAsia="en-US" w:bidi="ar-SA"/>
      </w:rPr>
    </w:lvl>
    <w:lvl w:ilvl="7" w:tplc="D5B04656">
      <w:numFmt w:val="bullet"/>
      <w:lvlText w:val="•"/>
      <w:lvlJc w:val="left"/>
      <w:pPr>
        <w:ind w:left="6804" w:hanging="140"/>
      </w:pPr>
      <w:rPr>
        <w:lang w:val="hr-HR" w:eastAsia="en-US" w:bidi="ar-SA"/>
      </w:rPr>
    </w:lvl>
    <w:lvl w:ilvl="8" w:tplc="AA423A12">
      <w:numFmt w:val="bullet"/>
      <w:lvlText w:val="•"/>
      <w:lvlJc w:val="left"/>
      <w:pPr>
        <w:ind w:left="7776" w:hanging="140"/>
      </w:pPr>
      <w:rPr>
        <w:lang w:val="hr-HR" w:eastAsia="en-US" w:bidi="ar-SA"/>
      </w:rPr>
    </w:lvl>
  </w:abstractNum>
  <w:abstractNum w:abstractNumId="3" w15:restartNumberingAfterBreak="0">
    <w:nsid w:val="3F852142"/>
    <w:multiLevelType w:val="hybridMultilevel"/>
    <w:tmpl w:val="DD64D59E"/>
    <w:lvl w:ilvl="0" w:tplc="97808146">
      <w:start w:val="1"/>
      <w:numFmt w:val="decimal"/>
      <w:lvlText w:val="%1."/>
      <w:lvlJc w:val="left"/>
      <w:pPr>
        <w:ind w:left="580" w:hanging="360"/>
      </w:pPr>
      <w:rPr>
        <w:b w:val="0"/>
        <w:bCs/>
      </w:rPr>
    </w:lvl>
    <w:lvl w:ilvl="1" w:tplc="041A0019">
      <w:start w:val="1"/>
      <w:numFmt w:val="lowerLetter"/>
      <w:lvlText w:val="%2."/>
      <w:lvlJc w:val="left"/>
      <w:pPr>
        <w:ind w:left="1300" w:hanging="360"/>
      </w:pPr>
    </w:lvl>
    <w:lvl w:ilvl="2" w:tplc="041A001B">
      <w:start w:val="1"/>
      <w:numFmt w:val="lowerRoman"/>
      <w:lvlText w:val="%3."/>
      <w:lvlJc w:val="right"/>
      <w:pPr>
        <w:ind w:left="2020" w:hanging="180"/>
      </w:pPr>
    </w:lvl>
    <w:lvl w:ilvl="3" w:tplc="041A000F">
      <w:start w:val="1"/>
      <w:numFmt w:val="decimal"/>
      <w:lvlText w:val="%4."/>
      <w:lvlJc w:val="left"/>
      <w:pPr>
        <w:ind w:left="2740" w:hanging="360"/>
      </w:pPr>
    </w:lvl>
    <w:lvl w:ilvl="4" w:tplc="041A0019">
      <w:start w:val="1"/>
      <w:numFmt w:val="lowerLetter"/>
      <w:lvlText w:val="%5."/>
      <w:lvlJc w:val="left"/>
      <w:pPr>
        <w:ind w:left="3460" w:hanging="360"/>
      </w:pPr>
    </w:lvl>
    <w:lvl w:ilvl="5" w:tplc="041A001B">
      <w:start w:val="1"/>
      <w:numFmt w:val="lowerRoman"/>
      <w:lvlText w:val="%6."/>
      <w:lvlJc w:val="right"/>
      <w:pPr>
        <w:ind w:left="4180" w:hanging="180"/>
      </w:pPr>
    </w:lvl>
    <w:lvl w:ilvl="6" w:tplc="041A000F">
      <w:start w:val="1"/>
      <w:numFmt w:val="decimal"/>
      <w:lvlText w:val="%7."/>
      <w:lvlJc w:val="left"/>
      <w:pPr>
        <w:ind w:left="4900" w:hanging="360"/>
      </w:pPr>
    </w:lvl>
    <w:lvl w:ilvl="7" w:tplc="041A0019">
      <w:start w:val="1"/>
      <w:numFmt w:val="lowerLetter"/>
      <w:lvlText w:val="%8."/>
      <w:lvlJc w:val="left"/>
      <w:pPr>
        <w:ind w:left="5620" w:hanging="360"/>
      </w:pPr>
    </w:lvl>
    <w:lvl w:ilvl="8" w:tplc="041A001B">
      <w:start w:val="1"/>
      <w:numFmt w:val="lowerRoman"/>
      <w:lvlText w:val="%9."/>
      <w:lvlJc w:val="right"/>
      <w:pPr>
        <w:ind w:left="6340" w:hanging="180"/>
      </w:pPr>
    </w:lvl>
  </w:abstractNum>
  <w:abstractNum w:abstractNumId="4" w15:restartNumberingAfterBreak="0">
    <w:nsid w:val="78076EBD"/>
    <w:multiLevelType w:val="hybridMultilevel"/>
    <w:tmpl w:val="1D242F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B3062E"/>
    <w:multiLevelType w:val="hybridMultilevel"/>
    <w:tmpl w:val="74E4BB0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4596649">
    <w:abstractNumId w:val="2"/>
  </w:num>
  <w:num w:numId="2" w16cid:durableId="301810380">
    <w:abstractNumId w:val="0"/>
  </w:num>
  <w:num w:numId="3" w16cid:durableId="13344070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75542584">
    <w:abstractNumId w:val="4"/>
  </w:num>
  <w:num w:numId="5" w16cid:durableId="1494564887">
    <w:abstractNumId w:val="5"/>
  </w:num>
  <w:num w:numId="6" w16cid:durableId="1040662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0FE"/>
    <w:rsid w:val="005150FE"/>
    <w:rsid w:val="00711248"/>
    <w:rsid w:val="00B6107E"/>
    <w:rsid w:val="00D5410C"/>
    <w:rsid w:val="00E9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3900D"/>
  <w15:chartTrackingRefBased/>
  <w15:docId w15:val="{19D318A7-8476-4C2B-BBB6-30AD1216F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15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15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150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15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150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150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150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150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150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150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150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150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150F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150F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150F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150F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150F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150F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150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15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150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15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150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150F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150F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150F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150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150FE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150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pisi.hr/print.php?id=769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akon.hr/z/864/Zakon-o-za%C5%A1titi-vojnih-i-civilnih-invalida-rata" TargetMode="External"/><Relationship Id="rId12" Type="http://schemas.openxmlformats.org/officeDocument/2006/relationships/hyperlink" Target="mailto:crvenkapica.farkaseva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dokumenti/Nikola/popis%20dokaza%20za%20ostvarivanje%20prava%20prednosti%20pri%20zapo&#353;ljavanju-%20Zakon%20o%20civilnim%20stradalnicima%20iz%20DR.pdf" TargetMode="External"/><Relationship Id="rId11" Type="http://schemas.openxmlformats.org/officeDocument/2006/relationships/hyperlink" Target="https://dv-crvenkapica.opcina.farkasevac.hr" TargetMode="External"/><Relationship Id="rId5" Type="http://schemas.openxmlformats.org/officeDocument/2006/relationships/hyperlink" Target="https://branitelji.gov.hr/UserDocsImages/dokumenti/Nikola/popis%20dokaza%20za%20ostvarivanje%20prava%20prednosti%20pri%20zapo&#353;ljavanju-%20ZOHBDR%202021.pdf" TargetMode="External"/><Relationship Id="rId10" Type="http://schemas.openxmlformats.org/officeDocument/2006/relationships/hyperlink" Target="https://dv-crvenkapica.opcina.farkasevac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v-crvenkapica.opcina.farkasevac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1683</Words>
  <Characters>9596</Characters>
  <Application>Microsoft Office Word</Application>
  <DocSecurity>0</DocSecurity>
  <Lines>79</Lines>
  <Paragraphs>22</Paragraphs>
  <ScaleCrop>false</ScaleCrop>
  <Company/>
  <LinksUpToDate>false</LinksUpToDate>
  <CharactersWithSpaces>11257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2026-07-24T06:33:00Z</dcterms:created>
  <dcterms:modified xsi:type="dcterms:W3CDTF">2026-07-24T06:36:00Z</dcterms:modified>
</cp:coreProperties>
</file>